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3997" w:rsidRDefault="00B91542">
      <w:pPr>
        <w:pStyle w:val="Standard"/>
        <w:shd w:val="clear" w:color="auto" w:fill="FFFFFF"/>
        <w:spacing w:line="276" w:lineRule="auto"/>
        <w:jc w:val="center"/>
      </w:pPr>
      <w:bookmarkStart w:id="0" w:name="_Hlk69735875"/>
      <w:bookmarkEnd w:id="0"/>
      <w:r>
        <w:rPr>
          <w:noProof/>
        </w:rPr>
        <w:drawing>
          <wp:inline distT="0" distB="0" distL="0" distR="0">
            <wp:extent cx="562680" cy="624240"/>
            <wp:effectExtent l="0" t="0" r="8820" b="441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2680" cy="62424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4F3997" w:rsidRDefault="00B27E1A">
      <w:pPr>
        <w:pStyle w:val="Standard"/>
        <w:shd w:val="clear" w:color="auto" w:fill="FFFFFF"/>
        <w:jc w:val="center"/>
      </w:pPr>
      <w:r>
        <w:rPr>
          <w:rFonts w:ascii="Century" w:eastAsia="Calibri" w:hAnsi="Century"/>
          <w:b/>
          <w:sz w:val="32"/>
          <w:szCs w:val="32"/>
          <w:lang w:eastAsia="ru-RU"/>
        </w:rPr>
        <w:t>7</w:t>
      </w:r>
      <w:r w:rsidR="00261813">
        <w:rPr>
          <w:rFonts w:ascii="Century" w:eastAsia="Calibri" w:hAnsi="Century"/>
          <w:b/>
          <w:sz w:val="32"/>
          <w:szCs w:val="32"/>
          <w:lang w:eastAsia="ru-RU"/>
        </w:rPr>
        <w:t>5</w:t>
      </w:r>
      <w:r w:rsidR="00B91542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91542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:rsidR="004F3997" w:rsidRDefault="00B91542">
      <w:pPr>
        <w:pStyle w:val="Standard"/>
        <w:spacing w:line="276" w:lineRule="auto"/>
        <w:jc w:val="center"/>
      </w:pPr>
      <w:r>
        <w:rPr>
          <w:rFonts w:ascii="Century" w:eastAsia="Calibri" w:hAnsi="Century"/>
          <w:b/>
          <w:sz w:val="32"/>
          <w:szCs w:val="32"/>
          <w:lang w:eastAsia="ru-RU"/>
        </w:rPr>
        <w:t>РІШЕННЯ №</w:t>
      </w:r>
      <w:r w:rsidR="00261813">
        <w:rPr>
          <w:rFonts w:ascii="Century" w:eastAsia="Calibri" w:hAnsi="Century"/>
          <w:b/>
          <w:sz w:val="32"/>
          <w:szCs w:val="32"/>
          <w:lang w:eastAsia="ru-RU"/>
        </w:rPr>
        <w:t xml:space="preserve"> 26</w:t>
      </w:r>
      <w:r w:rsidR="00261813">
        <w:rPr>
          <w:rFonts w:ascii="Century" w:eastAsia="Calibri" w:hAnsi="Century"/>
          <w:b/>
          <w:sz w:val="32"/>
          <w:szCs w:val="32"/>
          <w:lang w:val="en-US" w:eastAsia="ru-RU"/>
        </w:rPr>
        <w:t>/</w:t>
      </w:r>
      <w:r w:rsidR="00261813">
        <w:rPr>
          <w:rFonts w:ascii="Century" w:eastAsia="Calibri" w:hAnsi="Century"/>
          <w:b/>
          <w:sz w:val="32"/>
          <w:szCs w:val="32"/>
          <w:lang w:eastAsia="ru-RU"/>
        </w:rPr>
        <w:t>75-</w:t>
      </w:r>
      <w:r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</w:p>
    <w:p w:rsidR="004F3997" w:rsidRPr="001C0D41" w:rsidRDefault="00B27E1A" w:rsidP="00A16F5B">
      <w:pPr>
        <w:pStyle w:val="Standard"/>
        <w:jc w:val="both"/>
        <w:rPr>
          <w:sz w:val="28"/>
          <w:szCs w:val="28"/>
        </w:rPr>
      </w:pPr>
      <w:bookmarkStart w:id="1" w:name="_Hlk697358751"/>
      <w:bookmarkEnd w:id="1"/>
      <w:r w:rsidRPr="001C0D41">
        <w:rPr>
          <w:rFonts w:ascii="Century" w:eastAsia="Calibri" w:hAnsi="Century"/>
          <w:sz w:val="28"/>
          <w:szCs w:val="28"/>
          <w:lang w:eastAsia="ru-RU"/>
        </w:rPr>
        <w:t>2</w:t>
      </w:r>
      <w:r w:rsidR="00131B23" w:rsidRPr="001C0D41">
        <w:rPr>
          <w:rFonts w:ascii="Century" w:eastAsia="Calibri" w:hAnsi="Century"/>
          <w:sz w:val="28"/>
          <w:szCs w:val="28"/>
          <w:lang w:eastAsia="ru-RU"/>
        </w:rPr>
        <w:t>3</w:t>
      </w:r>
      <w:r w:rsidR="00B91542" w:rsidRPr="001C0D41"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="00131B23" w:rsidRPr="001C0D41">
        <w:rPr>
          <w:rFonts w:ascii="Century" w:eastAsia="Calibri" w:hAnsi="Century"/>
          <w:sz w:val="28"/>
          <w:szCs w:val="28"/>
          <w:lang w:eastAsia="ru-RU"/>
        </w:rPr>
        <w:t>квітня</w:t>
      </w:r>
      <w:r w:rsidR="00B91542" w:rsidRPr="001C0D41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Pr="001C0D41">
        <w:rPr>
          <w:rFonts w:ascii="Century" w:eastAsia="Calibri" w:hAnsi="Century"/>
          <w:sz w:val="28"/>
          <w:szCs w:val="28"/>
          <w:lang w:eastAsia="ru-RU"/>
        </w:rPr>
        <w:t>6</w:t>
      </w:r>
      <w:r w:rsidR="00B91542" w:rsidRPr="001C0D41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B91542" w:rsidRPr="001C0D41">
        <w:rPr>
          <w:rFonts w:ascii="Century" w:eastAsia="Calibri" w:hAnsi="Century"/>
          <w:sz w:val="28"/>
          <w:szCs w:val="28"/>
          <w:lang w:eastAsia="ru-RU"/>
        </w:rPr>
        <w:tab/>
      </w:r>
      <w:r w:rsidR="00B91542" w:rsidRPr="001C0D41">
        <w:rPr>
          <w:rFonts w:ascii="Century" w:eastAsia="Calibri" w:hAnsi="Century"/>
          <w:sz w:val="28"/>
          <w:szCs w:val="28"/>
          <w:lang w:eastAsia="ru-RU"/>
        </w:rPr>
        <w:tab/>
      </w:r>
      <w:r w:rsidR="00B91542" w:rsidRPr="001C0D41">
        <w:rPr>
          <w:rFonts w:ascii="Century" w:eastAsia="Calibri" w:hAnsi="Century"/>
          <w:sz w:val="28"/>
          <w:szCs w:val="28"/>
          <w:lang w:eastAsia="ru-RU"/>
        </w:rPr>
        <w:tab/>
      </w:r>
      <w:r w:rsidR="00B91542" w:rsidRPr="001C0D41">
        <w:rPr>
          <w:rFonts w:ascii="Century" w:eastAsia="Calibri" w:hAnsi="Century"/>
          <w:sz w:val="28"/>
          <w:szCs w:val="28"/>
          <w:lang w:eastAsia="ru-RU"/>
        </w:rPr>
        <w:tab/>
      </w:r>
      <w:r w:rsidR="00B91542" w:rsidRPr="001C0D41">
        <w:rPr>
          <w:rFonts w:ascii="Century" w:eastAsia="Calibri" w:hAnsi="Century"/>
          <w:sz w:val="28"/>
          <w:szCs w:val="28"/>
          <w:lang w:eastAsia="ru-RU"/>
        </w:rPr>
        <w:tab/>
      </w:r>
      <w:r w:rsidR="0035742F" w:rsidRPr="001C0D41">
        <w:rPr>
          <w:rFonts w:ascii="Century" w:eastAsia="Calibri" w:hAnsi="Century"/>
          <w:sz w:val="28"/>
          <w:szCs w:val="28"/>
          <w:lang w:eastAsia="ru-RU"/>
        </w:rPr>
        <w:tab/>
      </w:r>
      <w:r w:rsidR="00B91542" w:rsidRPr="001C0D41">
        <w:rPr>
          <w:rFonts w:ascii="Century" w:eastAsia="Calibri" w:hAnsi="Century"/>
          <w:sz w:val="28"/>
          <w:szCs w:val="28"/>
          <w:lang w:eastAsia="ru-RU"/>
        </w:rPr>
        <w:tab/>
      </w:r>
      <w:r w:rsidR="00B91542" w:rsidRPr="001C0D41">
        <w:rPr>
          <w:rFonts w:ascii="Century" w:eastAsia="Calibri" w:hAnsi="Century"/>
          <w:sz w:val="28"/>
          <w:szCs w:val="28"/>
          <w:lang w:eastAsia="ru-RU"/>
        </w:rPr>
        <w:tab/>
      </w:r>
      <w:r w:rsidR="005F0F5A" w:rsidRPr="001C0D41">
        <w:rPr>
          <w:rFonts w:ascii="Century" w:eastAsia="Calibri" w:hAnsi="Century"/>
          <w:sz w:val="28"/>
          <w:szCs w:val="28"/>
          <w:lang w:eastAsia="ru-RU"/>
        </w:rPr>
        <w:t xml:space="preserve">     </w:t>
      </w:r>
      <w:r w:rsidR="00B91542" w:rsidRPr="001C0D41">
        <w:rPr>
          <w:rFonts w:ascii="Century" w:eastAsia="Calibri" w:hAnsi="Century"/>
          <w:sz w:val="28"/>
          <w:szCs w:val="28"/>
          <w:lang w:eastAsia="ru-RU"/>
        </w:rPr>
        <w:t>м. Городок</w:t>
      </w:r>
      <w:bookmarkStart w:id="2" w:name="_Hlk69735883"/>
      <w:bookmarkStart w:id="3" w:name="_Hlk62647722"/>
      <w:bookmarkEnd w:id="2"/>
      <w:bookmarkEnd w:id="3"/>
    </w:p>
    <w:p w:rsidR="00EB1147" w:rsidRPr="001C0D41" w:rsidRDefault="00EB1147" w:rsidP="00867961">
      <w:pPr>
        <w:pStyle w:val="ad"/>
        <w:suppressAutoHyphens w:val="0"/>
        <w:autoSpaceDN/>
        <w:ind w:left="0"/>
        <w:contextualSpacing/>
        <w:jc w:val="both"/>
        <w:textAlignment w:val="auto"/>
        <w:rPr>
          <w:rFonts w:ascii="Century" w:eastAsia="Calibri" w:hAnsi="Century"/>
          <w:sz w:val="28"/>
          <w:szCs w:val="28"/>
          <w:lang w:eastAsia="ru-RU"/>
        </w:rPr>
      </w:pPr>
    </w:p>
    <w:p w:rsidR="00453874" w:rsidRPr="001C0D41" w:rsidRDefault="00131B23" w:rsidP="004E5D20">
      <w:pPr>
        <w:jc w:val="both"/>
        <w:rPr>
          <w:rFonts w:ascii="Century" w:hAnsi="Century"/>
          <w:b/>
          <w:sz w:val="28"/>
          <w:szCs w:val="28"/>
        </w:rPr>
      </w:pPr>
      <w:r w:rsidRPr="001C0D41">
        <w:rPr>
          <w:rFonts w:ascii="Century" w:hAnsi="Century"/>
          <w:b/>
          <w:sz w:val="28"/>
          <w:szCs w:val="28"/>
        </w:rPr>
        <w:t xml:space="preserve">Про </w:t>
      </w:r>
      <w:r w:rsidR="00453874" w:rsidRPr="001C0D41">
        <w:rPr>
          <w:rFonts w:ascii="Century" w:hAnsi="Century"/>
          <w:b/>
          <w:sz w:val="28"/>
          <w:szCs w:val="28"/>
        </w:rPr>
        <w:t xml:space="preserve">внесення </w:t>
      </w:r>
      <w:bookmarkStart w:id="4" w:name="_Hlk227150228"/>
      <w:r w:rsidR="00453874" w:rsidRPr="001C0D41">
        <w:rPr>
          <w:rFonts w:ascii="Century" w:hAnsi="Century"/>
          <w:b/>
          <w:sz w:val="28"/>
          <w:szCs w:val="28"/>
        </w:rPr>
        <w:t xml:space="preserve">змін до рішення сесії Городоцької міської ради </w:t>
      </w:r>
      <w:r w:rsidR="007C2D47">
        <w:rPr>
          <w:rFonts w:ascii="Century" w:hAnsi="Century"/>
          <w:b/>
          <w:sz w:val="28"/>
          <w:szCs w:val="28"/>
        </w:rPr>
        <w:t xml:space="preserve">Львівської області </w:t>
      </w:r>
      <w:r w:rsidR="00453874" w:rsidRPr="001C0D41">
        <w:rPr>
          <w:rFonts w:ascii="Century" w:hAnsi="Century"/>
          <w:b/>
          <w:sz w:val="28"/>
          <w:szCs w:val="28"/>
        </w:rPr>
        <w:t>від 25 вересня 2025 року</w:t>
      </w:r>
      <w:r w:rsidR="001C0D41">
        <w:rPr>
          <w:rFonts w:ascii="Century" w:hAnsi="Century"/>
          <w:b/>
          <w:sz w:val="28"/>
          <w:szCs w:val="28"/>
          <w:lang w:val="en-US"/>
        </w:rPr>
        <w:t xml:space="preserve"> </w:t>
      </w:r>
      <w:r w:rsidR="00453874" w:rsidRPr="001C0D41">
        <w:rPr>
          <w:rFonts w:ascii="Century" w:hAnsi="Century"/>
          <w:b/>
          <w:sz w:val="28"/>
          <w:szCs w:val="28"/>
        </w:rPr>
        <w:t>№25/67-8932 «Про надання дозволу на розроблення детального плану території колишнього господарського двору на вул. Польова в с.</w:t>
      </w:r>
      <w:r w:rsidR="007C2D47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="00453874" w:rsidRPr="001C0D41">
        <w:rPr>
          <w:rFonts w:ascii="Century" w:hAnsi="Century"/>
          <w:b/>
          <w:sz w:val="28"/>
          <w:szCs w:val="28"/>
        </w:rPr>
        <w:t>Повітно</w:t>
      </w:r>
      <w:proofErr w:type="spellEnd"/>
      <w:r w:rsidR="00453874" w:rsidRPr="001C0D41">
        <w:rPr>
          <w:rFonts w:ascii="Century" w:hAnsi="Century"/>
          <w:b/>
          <w:sz w:val="28"/>
          <w:szCs w:val="28"/>
        </w:rPr>
        <w:t xml:space="preserve"> Львівського району Львівської області»</w:t>
      </w:r>
    </w:p>
    <w:bookmarkEnd w:id="4"/>
    <w:p w:rsidR="00692591" w:rsidRPr="001C0D41" w:rsidRDefault="00692591" w:rsidP="00867961">
      <w:pPr>
        <w:pStyle w:val="ad"/>
        <w:suppressAutoHyphens w:val="0"/>
        <w:autoSpaceDN/>
        <w:ind w:left="0"/>
        <w:contextualSpacing/>
        <w:jc w:val="both"/>
        <w:textAlignment w:val="auto"/>
        <w:rPr>
          <w:rFonts w:ascii="Century" w:hAnsi="Century"/>
          <w:b/>
          <w:sz w:val="28"/>
          <w:szCs w:val="28"/>
        </w:rPr>
      </w:pPr>
    </w:p>
    <w:p w:rsidR="004F3997" w:rsidRPr="001C0D41" w:rsidRDefault="002863B3" w:rsidP="00A16F5B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color w:val="FF0000"/>
          <w:sz w:val="28"/>
          <w:szCs w:val="28"/>
          <w:lang w:val="uk-UA"/>
        </w:rPr>
      </w:pPr>
      <w:r w:rsidRPr="001C0D41">
        <w:rPr>
          <w:rFonts w:ascii="Century" w:hAnsi="Century"/>
          <w:sz w:val="28"/>
          <w:szCs w:val="28"/>
          <w:lang w:val="uk-UA"/>
        </w:rPr>
        <w:t xml:space="preserve">Керуючись </w:t>
      </w:r>
      <w:r w:rsidR="0061389E" w:rsidRPr="001C0D41">
        <w:rPr>
          <w:rFonts w:ascii="Century" w:hAnsi="Century"/>
          <w:sz w:val="28"/>
          <w:szCs w:val="28"/>
          <w:lang w:val="uk-UA"/>
        </w:rPr>
        <w:t>Закон</w:t>
      </w:r>
      <w:r w:rsidR="00E44EF1" w:rsidRPr="001C0D41">
        <w:rPr>
          <w:rFonts w:ascii="Century" w:hAnsi="Century"/>
          <w:sz w:val="28"/>
          <w:szCs w:val="28"/>
          <w:lang w:val="uk-UA"/>
        </w:rPr>
        <w:t>ом</w:t>
      </w:r>
      <w:r w:rsidR="0061389E" w:rsidRPr="001C0D41">
        <w:rPr>
          <w:rFonts w:ascii="Century" w:hAnsi="Century"/>
          <w:sz w:val="28"/>
          <w:szCs w:val="28"/>
          <w:lang w:val="uk-UA"/>
        </w:rPr>
        <w:t xml:space="preserve"> України «Про місцеве самоврядування в Україні», враховуючи пропозиції постійної депутатської комісії з питань земельних ресурсів, АПК, містобудування, охорони довкілля,  міська рада</w:t>
      </w:r>
    </w:p>
    <w:p w:rsidR="00E44EF1" w:rsidRPr="001C0D41" w:rsidRDefault="00E44EF1" w:rsidP="00A16F5B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entury" w:hAnsi="Century"/>
          <w:b/>
          <w:bCs/>
          <w:color w:val="auto"/>
          <w:sz w:val="28"/>
          <w:szCs w:val="28"/>
          <w:lang w:val="uk-UA"/>
        </w:rPr>
      </w:pPr>
    </w:p>
    <w:p w:rsidR="004F3997" w:rsidRPr="001C0D41" w:rsidRDefault="00B91542" w:rsidP="00A16F5B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entury" w:hAnsi="Century"/>
          <w:b/>
          <w:bCs/>
          <w:color w:val="auto"/>
          <w:sz w:val="28"/>
          <w:szCs w:val="28"/>
          <w:lang w:val="uk-UA"/>
        </w:rPr>
      </w:pPr>
      <w:r w:rsidRPr="001C0D41">
        <w:rPr>
          <w:rFonts w:ascii="Century" w:hAnsi="Century"/>
          <w:b/>
          <w:bCs/>
          <w:color w:val="auto"/>
          <w:sz w:val="28"/>
          <w:szCs w:val="28"/>
          <w:lang w:val="uk-UA"/>
        </w:rPr>
        <w:t>ВИРІШИЛА:</w:t>
      </w:r>
      <w:bookmarkStart w:id="5" w:name="_GoBack"/>
      <w:bookmarkEnd w:id="5"/>
    </w:p>
    <w:p w:rsidR="00E44EF1" w:rsidRPr="001C0D41" w:rsidRDefault="00E44EF1" w:rsidP="00A16F5B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entury" w:hAnsi="Century"/>
          <w:b/>
          <w:bCs/>
          <w:color w:val="auto"/>
          <w:sz w:val="28"/>
          <w:szCs w:val="28"/>
          <w:lang w:val="uk-UA"/>
        </w:rPr>
      </w:pPr>
    </w:p>
    <w:p w:rsidR="00E02ABA" w:rsidRPr="001C0D41" w:rsidRDefault="00E44EF1" w:rsidP="00A16F5B">
      <w:pPr>
        <w:pStyle w:val="ad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proofErr w:type="spellStart"/>
      <w:r w:rsidRPr="001C0D41">
        <w:rPr>
          <w:rFonts w:ascii="Century" w:hAnsi="Century"/>
          <w:sz w:val="28"/>
          <w:szCs w:val="28"/>
        </w:rPr>
        <w:t>Внести</w:t>
      </w:r>
      <w:proofErr w:type="spellEnd"/>
      <w:r w:rsidRPr="001C0D41">
        <w:rPr>
          <w:rFonts w:ascii="Century" w:hAnsi="Century"/>
          <w:sz w:val="28"/>
          <w:szCs w:val="28"/>
        </w:rPr>
        <w:t xml:space="preserve"> зміни до рішення сесії Городоцької міської ради </w:t>
      </w:r>
      <w:r w:rsidR="007C2D47" w:rsidRPr="007C2D47">
        <w:rPr>
          <w:rFonts w:ascii="Century" w:hAnsi="Century"/>
          <w:sz w:val="28"/>
          <w:szCs w:val="28"/>
        </w:rPr>
        <w:t>Львівської області</w:t>
      </w:r>
      <w:r w:rsidR="007C2D47" w:rsidRPr="007C2D47">
        <w:rPr>
          <w:rFonts w:ascii="Century" w:hAnsi="Century"/>
          <w:sz w:val="28"/>
          <w:szCs w:val="28"/>
        </w:rPr>
        <w:t xml:space="preserve"> </w:t>
      </w:r>
      <w:r w:rsidRPr="001C0D41">
        <w:rPr>
          <w:rFonts w:ascii="Century" w:hAnsi="Century"/>
          <w:sz w:val="28"/>
          <w:szCs w:val="28"/>
        </w:rPr>
        <w:t xml:space="preserve">від 25 вересня 2025 року №25/67-8932 «Про надання дозволу на розроблення детального плану території колишнього господарського двору на вул. Польова в с. </w:t>
      </w:r>
      <w:proofErr w:type="spellStart"/>
      <w:r w:rsidRPr="001C0D41">
        <w:rPr>
          <w:rFonts w:ascii="Century" w:hAnsi="Century"/>
          <w:sz w:val="28"/>
          <w:szCs w:val="28"/>
        </w:rPr>
        <w:t>Повітно</w:t>
      </w:r>
      <w:proofErr w:type="spellEnd"/>
      <w:r w:rsidRPr="001C0D41">
        <w:rPr>
          <w:rFonts w:ascii="Century" w:hAnsi="Century"/>
          <w:sz w:val="28"/>
          <w:szCs w:val="28"/>
        </w:rPr>
        <w:t xml:space="preserve"> Львівського району Львівської області», виклавши п.1 рішення в наступній редакції:</w:t>
      </w:r>
    </w:p>
    <w:p w:rsidR="00E44EF1" w:rsidRPr="001C0D41" w:rsidRDefault="00B656BE" w:rsidP="00B656BE">
      <w:pPr>
        <w:pStyle w:val="ad"/>
        <w:jc w:val="both"/>
        <w:rPr>
          <w:rFonts w:ascii="Century" w:hAnsi="Century"/>
          <w:sz w:val="28"/>
          <w:szCs w:val="28"/>
        </w:rPr>
      </w:pPr>
      <w:r w:rsidRPr="001C0D41">
        <w:rPr>
          <w:rFonts w:ascii="Century" w:hAnsi="Century"/>
          <w:sz w:val="28"/>
          <w:szCs w:val="28"/>
        </w:rPr>
        <w:t xml:space="preserve">«1. </w:t>
      </w:r>
      <w:r w:rsidR="00E44EF1" w:rsidRPr="001C0D41">
        <w:rPr>
          <w:rFonts w:ascii="Century" w:hAnsi="Century"/>
          <w:sz w:val="28"/>
          <w:szCs w:val="28"/>
        </w:rPr>
        <w:t xml:space="preserve">Надати дозвіл на розроблення детального плану території колишнього господарського двору на вул. Польова в с. </w:t>
      </w:r>
      <w:proofErr w:type="spellStart"/>
      <w:r w:rsidR="00E44EF1" w:rsidRPr="001C0D41">
        <w:rPr>
          <w:rFonts w:ascii="Century" w:hAnsi="Century"/>
          <w:sz w:val="28"/>
          <w:szCs w:val="28"/>
        </w:rPr>
        <w:t>Повітно</w:t>
      </w:r>
      <w:proofErr w:type="spellEnd"/>
      <w:r w:rsidR="00E44EF1" w:rsidRPr="001C0D41">
        <w:rPr>
          <w:rFonts w:ascii="Century" w:hAnsi="Century"/>
          <w:sz w:val="28"/>
          <w:szCs w:val="28"/>
        </w:rPr>
        <w:t xml:space="preserve"> (за межами населеного пункту) Львівського району Львівської області.  </w:t>
      </w:r>
    </w:p>
    <w:p w:rsidR="004F3997" w:rsidRPr="001C0D41" w:rsidRDefault="00B91542" w:rsidP="00A16F5B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1C0D41">
        <w:rPr>
          <w:rFonts w:ascii="Century" w:hAnsi="Century"/>
          <w:sz w:val="28"/>
          <w:szCs w:val="28"/>
        </w:rPr>
        <w:t>Контроль за виконанням рішення покласти на відділ містобудування та архітектури, відділ земельних відносин міської ради та постійну депутатську комісію з питань земельних ресурсів, АПК, містобудування, охорони довкілля.</w:t>
      </w:r>
    </w:p>
    <w:p w:rsidR="0035742F" w:rsidRPr="001C0D41" w:rsidRDefault="0035742F" w:rsidP="00A16F5B">
      <w:pPr>
        <w:pStyle w:val="Standard"/>
        <w:jc w:val="both"/>
        <w:rPr>
          <w:rFonts w:ascii="Century" w:hAnsi="Century"/>
          <w:b/>
          <w:sz w:val="28"/>
          <w:szCs w:val="28"/>
        </w:rPr>
      </w:pPr>
    </w:p>
    <w:p w:rsidR="00622EB5" w:rsidRPr="001C0D41" w:rsidRDefault="00622EB5" w:rsidP="00A16F5B">
      <w:pPr>
        <w:pStyle w:val="Standard"/>
        <w:jc w:val="both"/>
        <w:rPr>
          <w:rFonts w:ascii="Century" w:hAnsi="Century"/>
          <w:b/>
          <w:sz w:val="28"/>
          <w:szCs w:val="28"/>
        </w:rPr>
      </w:pPr>
    </w:p>
    <w:p w:rsidR="004F3997" w:rsidRPr="001C0D41" w:rsidRDefault="00B91542" w:rsidP="00A16F5B">
      <w:pPr>
        <w:pStyle w:val="Standard"/>
        <w:jc w:val="both"/>
        <w:rPr>
          <w:rFonts w:ascii="Century" w:hAnsi="Century"/>
          <w:b/>
          <w:sz w:val="28"/>
          <w:szCs w:val="28"/>
        </w:rPr>
      </w:pPr>
      <w:r w:rsidRPr="001C0D41">
        <w:rPr>
          <w:rFonts w:ascii="Century" w:hAnsi="Century"/>
          <w:b/>
          <w:sz w:val="28"/>
          <w:szCs w:val="28"/>
        </w:rPr>
        <w:t xml:space="preserve">Міський голова </w:t>
      </w:r>
      <w:r w:rsidRPr="001C0D41">
        <w:rPr>
          <w:rFonts w:ascii="Century" w:hAnsi="Century"/>
          <w:b/>
          <w:sz w:val="28"/>
          <w:szCs w:val="28"/>
        </w:rPr>
        <w:tab/>
      </w:r>
      <w:r w:rsidR="0035742F" w:rsidRPr="001C0D41">
        <w:rPr>
          <w:rFonts w:ascii="Century" w:hAnsi="Century"/>
          <w:b/>
          <w:sz w:val="28"/>
          <w:szCs w:val="28"/>
        </w:rPr>
        <w:tab/>
      </w:r>
      <w:r w:rsidRPr="001C0D41">
        <w:rPr>
          <w:rFonts w:ascii="Century" w:hAnsi="Century"/>
          <w:b/>
          <w:sz w:val="28"/>
          <w:szCs w:val="28"/>
        </w:rPr>
        <w:tab/>
      </w:r>
      <w:r w:rsidRPr="001C0D41">
        <w:rPr>
          <w:rFonts w:ascii="Century" w:hAnsi="Century"/>
          <w:b/>
          <w:sz w:val="28"/>
          <w:szCs w:val="28"/>
        </w:rPr>
        <w:tab/>
      </w:r>
      <w:r w:rsidRPr="001C0D41">
        <w:rPr>
          <w:rFonts w:ascii="Century" w:hAnsi="Century"/>
          <w:b/>
          <w:sz w:val="28"/>
          <w:szCs w:val="28"/>
        </w:rPr>
        <w:tab/>
      </w:r>
      <w:r w:rsidRPr="001C0D41">
        <w:rPr>
          <w:rFonts w:ascii="Century" w:hAnsi="Century"/>
          <w:b/>
          <w:sz w:val="28"/>
          <w:szCs w:val="28"/>
        </w:rPr>
        <w:tab/>
      </w:r>
      <w:r w:rsidR="00867961">
        <w:rPr>
          <w:rFonts w:ascii="Century" w:hAnsi="Century"/>
          <w:b/>
          <w:sz w:val="28"/>
          <w:szCs w:val="28"/>
          <w:lang w:val="en-US"/>
        </w:rPr>
        <w:t xml:space="preserve">  </w:t>
      </w:r>
      <w:r w:rsidRPr="001C0D41">
        <w:rPr>
          <w:rFonts w:ascii="Century" w:hAnsi="Century"/>
          <w:b/>
          <w:sz w:val="28"/>
          <w:szCs w:val="28"/>
        </w:rPr>
        <w:t>Володимир РЕМЕНЯК</w:t>
      </w:r>
    </w:p>
    <w:sectPr w:rsidR="004F3997" w:rsidRPr="001C0D41" w:rsidSect="003A494A">
      <w:headerReference w:type="default" r:id="rId8"/>
      <w:pgSz w:w="11906" w:h="16838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26D9" w:rsidRDefault="00DB26D9">
      <w:r>
        <w:separator/>
      </w:r>
    </w:p>
  </w:endnote>
  <w:endnote w:type="continuationSeparator" w:id="0">
    <w:p w:rsidR="00DB26D9" w:rsidRDefault="00DB2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auto"/>
    <w:pitch w:val="variable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26D9" w:rsidRDefault="00DB26D9">
      <w:r>
        <w:rPr>
          <w:color w:val="000000"/>
        </w:rPr>
        <w:separator/>
      </w:r>
    </w:p>
  </w:footnote>
  <w:footnote w:type="continuationSeparator" w:id="0">
    <w:p w:rsidR="00DB26D9" w:rsidRDefault="00DB26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7D90" w:rsidRDefault="00B9154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720</wp:posOffset>
              </wp:positionV>
              <wp:extent cx="15120" cy="1476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20" cy="1476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:rsidR="00797D90" w:rsidRDefault="00B91542">
                          <w:pPr>
                            <w:pStyle w:val="a5"/>
                          </w:pPr>
                          <w:r>
                            <w:rPr>
                              <w:rStyle w:val="ae"/>
                            </w:rPr>
                            <w:fldChar w:fldCharType="begin"/>
                          </w:r>
                          <w:r>
                            <w:rPr>
                              <w:rStyle w:val="ae"/>
                            </w:rPr>
                            <w:instrText xml:space="preserve"> PAGE </w:instrText>
                          </w:r>
                          <w:r>
                            <w:rPr>
                              <w:rStyle w:val="ae"/>
                            </w:rPr>
                            <w:fldChar w:fldCharType="separate"/>
                          </w:r>
                          <w:r>
                            <w:rPr>
                              <w:rStyle w:val="ae"/>
                            </w:rPr>
                            <w:t>2</w:t>
                          </w:r>
                          <w:r>
                            <w:rPr>
                              <w:rStyle w:val="ae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anchor="t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margin-left:0;margin-top:.05pt;width:1.2pt;height:1.15pt;z-index:-25165721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" filled="f" stroked="f">
              <v:textbox style="mso-fit-shape-to-text:t" inset="0,0,0,0">
                <w:txbxContent>
                  <w:p w:rsidR="00797D90" w:rsidRDefault="00B91542">
                    <w:pPr>
                      <w:pStyle w:val="a5"/>
                    </w:pPr>
                    <w:r>
                      <w:rPr>
                        <w:rStyle w:val="ae"/>
                      </w:rPr>
                      <w:fldChar w:fldCharType="begin"/>
                    </w:r>
                    <w:r>
                      <w:rPr>
                        <w:rStyle w:val="ae"/>
                      </w:rPr>
                      <w:instrText xml:space="preserve"> PAGE </w:instrText>
                    </w:r>
                    <w:r>
                      <w:rPr>
                        <w:rStyle w:val="ae"/>
                      </w:rPr>
                      <w:fldChar w:fldCharType="separate"/>
                    </w:r>
                    <w:r>
                      <w:rPr>
                        <w:rStyle w:val="ae"/>
                      </w:rPr>
                      <w:t>2</w:t>
                    </w:r>
                    <w:r>
                      <w:rPr>
                        <w:rStyle w:val="ae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836F0"/>
    <w:multiLevelType w:val="multilevel"/>
    <w:tmpl w:val="C150A010"/>
    <w:styleLink w:val="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" w15:restartNumberingAfterBreak="0">
    <w:nsid w:val="16AB5822"/>
    <w:multiLevelType w:val="multilevel"/>
    <w:tmpl w:val="7856F796"/>
    <w:styleLink w:val="WWNum1"/>
    <w:lvl w:ilvl="0">
      <w:start w:val="1"/>
      <w:numFmt w:val="decimal"/>
      <w:suff w:val="space"/>
      <w:lvlText w:val="%1."/>
      <w:lvlJc w:val="left"/>
      <w:pPr>
        <w:ind w:left="6748" w:hanging="51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9822C8"/>
    <w:multiLevelType w:val="multilevel"/>
    <w:tmpl w:val="F092C254"/>
    <w:styleLink w:val="WWNum2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3" w15:restartNumberingAfterBreak="0">
    <w:nsid w:val="48FB7BDC"/>
    <w:multiLevelType w:val="hybridMultilevel"/>
    <w:tmpl w:val="171AA1C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334C50"/>
    <w:multiLevelType w:val="multilevel"/>
    <w:tmpl w:val="B330DE04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ascii="Century" w:hAnsi="Century"/>
        <w:b/>
        <w:i w:val="0"/>
        <w:color w:val="auto"/>
        <w:sz w:val="28"/>
        <w:szCs w:val="26"/>
      </w:rPr>
    </w:lvl>
    <w:lvl w:ilvl="1">
      <w:start w:val="1"/>
      <w:numFmt w:val="lowerLetter"/>
      <w:lvlText w:val="%2."/>
      <w:lvlJc w:val="left"/>
      <w:pPr>
        <w:ind w:left="11777" w:hanging="360"/>
      </w:pPr>
    </w:lvl>
    <w:lvl w:ilvl="2">
      <w:start w:val="1"/>
      <w:numFmt w:val="lowerRoman"/>
      <w:lvlText w:val="%3."/>
      <w:lvlJc w:val="right"/>
      <w:pPr>
        <w:ind w:left="12497" w:hanging="180"/>
      </w:pPr>
    </w:lvl>
    <w:lvl w:ilvl="3">
      <w:start w:val="1"/>
      <w:numFmt w:val="decimal"/>
      <w:lvlText w:val="%4."/>
      <w:lvlJc w:val="left"/>
      <w:pPr>
        <w:ind w:left="13217" w:hanging="360"/>
      </w:pPr>
    </w:lvl>
    <w:lvl w:ilvl="4">
      <w:start w:val="1"/>
      <w:numFmt w:val="lowerLetter"/>
      <w:lvlText w:val="%5."/>
      <w:lvlJc w:val="left"/>
      <w:pPr>
        <w:ind w:left="13937" w:hanging="360"/>
      </w:pPr>
    </w:lvl>
    <w:lvl w:ilvl="5">
      <w:start w:val="1"/>
      <w:numFmt w:val="lowerRoman"/>
      <w:lvlText w:val="%6."/>
      <w:lvlJc w:val="right"/>
      <w:pPr>
        <w:ind w:left="14657" w:hanging="180"/>
      </w:pPr>
    </w:lvl>
    <w:lvl w:ilvl="6">
      <w:start w:val="1"/>
      <w:numFmt w:val="decimal"/>
      <w:lvlText w:val="%7."/>
      <w:lvlJc w:val="left"/>
      <w:pPr>
        <w:ind w:left="15377" w:hanging="360"/>
      </w:pPr>
    </w:lvl>
    <w:lvl w:ilvl="7">
      <w:start w:val="1"/>
      <w:numFmt w:val="lowerLetter"/>
      <w:lvlText w:val="%8."/>
      <w:lvlJc w:val="left"/>
      <w:pPr>
        <w:ind w:left="16097" w:hanging="360"/>
      </w:pPr>
    </w:lvl>
    <w:lvl w:ilvl="8">
      <w:start w:val="1"/>
      <w:numFmt w:val="lowerRoman"/>
      <w:lvlText w:val="%9."/>
      <w:lvlJc w:val="right"/>
      <w:pPr>
        <w:ind w:left="1681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  <w:lvl w:ilvl="0">
        <w:start w:val="1"/>
        <w:numFmt w:val="decimal"/>
        <w:suff w:val="space"/>
        <w:lvlText w:val="%1."/>
        <w:lvlJc w:val="left"/>
        <w:pPr>
          <w:ind w:left="6748" w:hanging="510"/>
        </w:pPr>
        <w:rPr>
          <w:rFonts w:ascii="Century" w:hAnsi="Century" w:hint="default"/>
        </w:rPr>
      </w:lvl>
    </w:lvlOverride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997"/>
    <w:rsid w:val="00001715"/>
    <w:rsid w:val="00026E15"/>
    <w:rsid w:val="00027724"/>
    <w:rsid w:val="00033D64"/>
    <w:rsid w:val="00040F1D"/>
    <w:rsid w:val="00077A2C"/>
    <w:rsid w:val="000A6F88"/>
    <w:rsid w:val="000B45C4"/>
    <w:rsid w:val="000D6B4F"/>
    <w:rsid w:val="000D7F98"/>
    <w:rsid w:val="000E67A9"/>
    <w:rsid w:val="000F6FE0"/>
    <w:rsid w:val="001025BC"/>
    <w:rsid w:val="00102911"/>
    <w:rsid w:val="001178F4"/>
    <w:rsid w:val="00131B23"/>
    <w:rsid w:val="00162680"/>
    <w:rsid w:val="00165986"/>
    <w:rsid w:val="00167EEA"/>
    <w:rsid w:val="001C0D41"/>
    <w:rsid w:val="001E0B69"/>
    <w:rsid w:val="00200384"/>
    <w:rsid w:val="002019BA"/>
    <w:rsid w:val="00214B1A"/>
    <w:rsid w:val="00261813"/>
    <w:rsid w:val="002721B1"/>
    <w:rsid w:val="00277E4E"/>
    <w:rsid w:val="002863B3"/>
    <w:rsid w:val="00291054"/>
    <w:rsid w:val="00296C0F"/>
    <w:rsid w:val="00304586"/>
    <w:rsid w:val="003106AA"/>
    <w:rsid w:val="00333F13"/>
    <w:rsid w:val="003425FF"/>
    <w:rsid w:val="0034408E"/>
    <w:rsid w:val="00350602"/>
    <w:rsid w:val="0035742F"/>
    <w:rsid w:val="0038599D"/>
    <w:rsid w:val="003A494A"/>
    <w:rsid w:val="003A71D5"/>
    <w:rsid w:val="003A7D2C"/>
    <w:rsid w:val="003B35E5"/>
    <w:rsid w:val="003C7326"/>
    <w:rsid w:val="00417B07"/>
    <w:rsid w:val="00453874"/>
    <w:rsid w:val="004550E1"/>
    <w:rsid w:val="00462545"/>
    <w:rsid w:val="00474D72"/>
    <w:rsid w:val="00477D12"/>
    <w:rsid w:val="004B0FEF"/>
    <w:rsid w:val="004D7FD8"/>
    <w:rsid w:val="004E5D20"/>
    <w:rsid w:val="004F3997"/>
    <w:rsid w:val="00500CF4"/>
    <w:rsid w:val="00511F0F"/>
    <w:rsid w:val="00515440"/>
    <w:rsid w:val="005321B0"/>
    <w:rsid w:val="00532366"/>
    <w:rsid w:val="00543FF1"/>
    <w:rsid w:val="005629E2"/>
    <w:rsid w:val="005965A7"/>
    <w:rsid w:val="005B2AFD"/>
    <w:rsid w:val="005F0F5A"/>
    <w:rsid w:val="005F2F32"/>
    <w:rsid w:val="0060356E"/>
    <w:rsid w:val="006076D0"/>
    <w:rsid w:val="00612111"/>
    <w:rsid w:val="0061389E"/>
    <w:rsid w:val="00622EB5"/>
    <w:rsid w:val="00632944"/>
    <w:rsid w:val="006479B8"/>
    <w:rsid w:val="00692591"/>
    <w:rsid w:val="006B2CCD"/>
    <w:rsid w:val="006D3744"/>
    <w:rsid w:val="006D643F"/>
    <w:rsid w:val="006E5B8B"/>
    <w:rsid w:val="00701BB8"/>
    <w:rsid w:val="00706D8A"/>
    <w:rsid w:val="0072298B"/>
    <w:rsid w:val="00735DA4"/>
    <w:rsid w:val="00797D90"/>
    <w:rsid w:val="007B23DD"/>
    <w:rsid w:val="007B3FD8"/>
    <w:rsid w:val="007C2D47"/>
    <w:rsid w:val="007E6504"/>
    <w:rsid w:val="007E6B71"/>
    <w:rsid w:val="007F6E55"/>
    <w:rsid w:val="00805DFF"/>
    <w:rsid w:val="00806DE6"/>
    <w:rsid w:val="00866E47"/>
    <w:rsid w:val="00867961"/>
    <w:rsid w:val="008937F4"/>
    <w:rsid w:val="008A4FBF"/>
    <w:rsid w:val="008B028A"/>
    <w:rsid w:val="008D7E6C"/>
    <w:rsid w:val="008E5B27"/>
    <w:rsid w:val="008F038B"/>
    <w:rsid w:val="008F6DA8"/>
    <w:rsid w:val="009821F5"/>
    <w:rsid w:val="00985D00"/>
    <w:rsid w:val="009A3B24"/>
    <w:rsid w:val="009B2E8C"/>
    <w:rsid w:val="009D0BAC"/>
    <w:rsid w:val="009E7473"/>
    <w:rsid w:val="00A067E5"/>
    <w:rsid w:val="00A115C6"/>
    <w:rsid w:val="00A16F5B"/>
    <w:rsid w:val="00A218C9"/>
    <w:rsid w:val="00A32C57"/>
    <w:rsid w:val="00A71800"/>
    <w:rsid w:val="00A83368"/>
    <w:rsid w:val="00A914AA"/>
    <w:rsid w:val="00A95880"/>
    <w:rsid w:val="00A96F53"/>
    <w:rsid w:val="00AA0603"/>
    <w:rsid w:val="00AA1C09"/>
    <w:rsid w:val="00AE6166"/>
    <w:rsid w:val="00B27E1A"/>
    <w:rsid w:val="00B43DF6"/>
    <w:rsid w:val="00B50D04"/>
    <w:rsid w:val="00B52C21"/>
    <w:rsid w:val="00B656BE"/>
    <w:rsid w:val="00B657E4"/>
    <w:rsid w:val="00B73410"/>
    <w:rsid w:val="00B91542"/>
    <w:rsid w:val="00B93EA5"/>
    <w:rsid w:val="00B96E72"/>
    <w:rsid w:val="00BB4E7A"/>
    <w:rsid w:val="00BE5F7C"/>
    <w:rsid w:val="00BF6A68"/>
    <w:rsid w:val="00C01EF7"/>
    <w:rsid w:val="00C1559B"/>
    <w:rsid w:val="00C53D0F"/>
    <w:rsid w:val="00C71D34"/>
    <w:rsid w:val="00C7785B"/>
    <w:rsid w:val="00C81180"/>
    <w:rsid w:val="00C81BD1"/>
    <w:rsid w:val="00C94008"/>
    <w:rsid w:val="00CC353E"/>
    <w:rsid w:val="00CC590C"/>
    <w:rsid w:val="00CD78CC"/>
    <w:rsid w:val="00CE49B9"/>
    <w:rsid w:val="00CE6FF6"/>
    <w:rsid w:val="00CF71B2"/>
    <w:rsid w:val="00D008F8"/>
    <w:rsid w:val="00D37FC8"/>
    <w:rsid w:val="00D52498"/>
    <w:rsid w:val="00D63EB5"/>
    <w:rsid w:val="00D643F6"/>
    <w:rsid w:val="00D84732"/>
    <w:rsid w:val="00D87299"/>
    <w:rsid w:val="00DB26D9"/>
    <w:rsid w:val="00DF5223"/>
    <w:rsid w:val="00E02ABA"/>
    <w:rsid w:val="00E240A3"/>
    <w:rsid w:val="00E44EF1"/>
    <w:rsid w:val="00E51DCF"/>
    <w:rsid w:val="00E53340"/>
    <w:rsid w:val="00E53D81"/>
    <w:rsid w:val="00E72366"/>
    <w:rsid w:val="00E7288F"/>
    <w:rsid w:val="00E86D81"/>
    <w:rsid w:val="00EB1147"/>
    <w:rsid w:val="00F46F3E"/>
    <w:rsid w:val="00FD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59047"/>
  <w15:docId w15:val="{144A1AEA-7CD0-4C58-BB0E-043D70423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uk-UA" w:eastAsia="uk-UA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6">
    <w:name w:val="heading 6"/>
    <w:basedOn w:val="Standard"/>
    <w:next w:val="Standard"/>
    <w:uiPriority w:val="9"/>
    <w:semiHidden/>
    <w:unhideWhenUsed/>
    <w:qFormat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line="288" w:lineRule="auto"/>
      <w:ind w:right="3982"/>
      <w:jc w:val="both"/>
    </w:pPr>
    <w:rPr>
      <w:b/>
      <w:sz w:val="28"/>
    </w:r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a5">
    <w:name w:val="header"/>
    <w:basedOn w:val="Standard"/>
    <w:pPr>
      <w:tabs>
        <w:tab w:val="center" w:pos="4819"/>
        <w:tab w:val="right" w:pos="9639"/>
      </w:tabs>
    </w:pPr>
  </w:style>
  <w:style w:type="paragraph" w:styleId="a6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customStyle="1" w:styleId="10">
    <w:name w:val="Абзац списку1"/>
    <w:basedOn w:val="Standard"/>
    <w:pPr>
      <w:ind w:left="720"/>
    </w:pPr>
  </w:style>
  <w:style w:type="paragraph" w:customStyle="1" w:styleId="tc2">
    <w:name w:val="tc2"/>
    <w:basedOn w:val="Standard"/>
    <w:pPr>
      <w:spacing w:line="300" w:lineRule="atLeast"/>
      <w:jc w:val="center"/>
    </w:pPr>
    <w:rPr>
      <w:lang w:val="ru-RU" w:eastAsia="ru-RU"/>
    </w:rPr>
  </w:style>
  <w:style w:type="paragraph" w:styleId="a7">
    <w:name w:val="Block Text"/>
    <w:basedOn w:val="Standard"/>
    <w:pPr>
      <w:widowControl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8">
    <w:name w:val="Normal (Web)"/>
    <w:basedOn w:val="Standard"/>
    <w:pPr>
      <w:spacing w:before="280" w:after="280"/>
    </w:pPr>
    <w:rPr>
      <w:lang w:val="ru-RU" w:eastAsia="ru-RU"/>
    </w:rPr>
  </w:style>
  <w:style w:type="paragraph" w:styleId="a9">
    <w:name w:val="Title"/>
    <w:basedOn w:val="Standard"/>
    <w:uiPriority w:val="10"/>
    <w:qFormat/>
    <w:pPr>
      <w:spacing w:before="240" w:after="60"/>
      <w:jc w:val="center"/>
    </w:pPr>
    <w:rPr>
      <w:rFonts w:ascii="Arial" w:eastAsia="Arial" w:hAnsi="Arial" w:cs="Arial"/>
      <w:b/>
      <w:kern w:val="3"/>
      <w:sz w:val="32"/>
      <w:szCs w:val="20"/>
      <w:lang w:eastAsia="ru-RU"/>
    </w:rPr>
  </w:style>
  <w:style w:type="paragraph" w:customStyle="1" w:styleId="Aa">
    <w:name w:val="Основний текст A"/>
    <w:pPr>
      <w:ind w:left="104" w:firstLine="720"/>
      <w:jc w:val="both"/>
    </w:pPr>
    <w:rPr>
      <w:rFonts w:eastAsia="Arial Unicode MS" w:cs="Arial Unicode MS"/>
      <w:color w:val="000000"/>
      <w:sz w:val="28"/>
      <w:szCs w:val="28"/>
      <w:lang w:val="ru-RU" w:eastAsia="ru-RU"/>
    </w:rPr>
  </w:style>
  <w:style w:type="paragraph" w:customStyle="1" w:styleId="11">
    <w:name w:val="Звичайний1"/>
    <w:rPr>
      <w:color w:val="000000"/>
      <w:sz w:val="22"/>
      <w:szCs w:val="22"/>
      <w:lang w:val="ru-RU" w:eastAsia="ru-RU"/>
    </w:rPr>
  </w:style>
  <w:style w:type="paragraph" w:customStyle="1" w:styleId="B">
    <w:name w:val="Основний текст B"/>
    <w:pPr>
      <w:widowControl/>
    </w:pPr>
    <w:rPr>
      <w:rFonts w:ascii="Helvetica Neue" w:eastAsia="Arial Unicode MS" w:hAnsi="Helvetica Neue" w:cs="Arial Unicode MS"/>
      <w:color w:val="000000"/>
      <w:sz w:val="22"/>
      <w:szCs w:val="22"/>
      <w:lang w:val="ru-RU" w:eastAsia="ru-RU"/>
    </w:rPr>
  </w:style>
  <w:style w:type="paragraph" w:customStyle="1" w:styleId="ab">
    <w:name w:val="Стандартний"/>
    <w:pPr>
      <w:widowControl/>
    </w:pPr>
    <w:rPr>
      <w:rFonts w:ascii="Helvetica Neue" w:eastAsia="Helvetica Neue" w:hAnsi="Helvetica Neue" w:cs="Helvetica Neue"/>
      <w:color w:val="000000"/>
      <w:sz w:val="22"/>
      <w:szCs w:val="22"/>
      <w:lang w:val="ru-RU" w:eastAsia="ru-RU"/>
    </w:rPr>
  </w:style>
  <w:style w:type="paragraph" w:styleId="ac">
    <w:name w:val="footer"/>
    <w:basedOn w:val="Standard"/>
    <w:pPr>
      <w:tabs>
        <w:tab w:val="center" w:pos="4819"/>
        <w:tab w:val="right" w:pos="9639"/>
      </w:tabs>
    </w:pPr>
  </w:style>
  <w:style w:type="paragraph" w:styleId="ad">
    <w:name w:val="List Paragraph"/>
    <w:basedOn w:val="Standard"/>
    <w:uiPriority w:val="34"/>
    <w:qFormat/>
    <w:pPr>
      <w:ind w:left="720"/>
    </w:p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ae">
    <w:name w:val="page number"/>
    <w:basedOn w:val="a0"/>
  </w:style>
  <w:style w:type="character" w:customStyle="1" w:styleId="af">
    <w:name w:val="Назва Знак"/>
    <w:rPr>
      <w:rFonts w:ascii="Arial" w:eastAsia="Arial" w:hAnsi="Arial" w:cs="Arial"/>
      <w:b/>
      <w:kern w:val="3"/>
      <w:sz w:val="32"/>
      <w:lang w:val="uk-UA" w:eastAsia="ru-RU" w:bidi="ar-SA"/>
    </w:rPr>
  </w:style>
  <w:style w:type="character" w:customStyle="1" w:styleId="af0">
    <w:name w:val="Нижній колонтитул Знак"/>
    <w:rPr>
      <w:sz w:val="24"/>
      <w:szCs w:val="24"/>
    </w:rPr>
  </w:style>
  <w:style w:type="character" w:customStyle="1" w:styleId="ListLabel1">
    <w:name w:val="ListLabel 1"/>
    <w:rPr>
      <w:rFonts w:eastAsia="Times New Roman" w:cs="Times New Roman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Times New Roman"/>
    </w:rPr>
  </w:style>
  <w:style w:type="character" w:customStyle="1" w:styleId="ListLabel12">
    <w:name w:val="ListLabel 12"/>
    <w:rPr>
      <w:rFonts w:cs="Times New Roman"/>
    </w:rPr>
  </w:style>
  <w:style w:type="character" w:customStyle="1" w:styleId="ListLabel13">
    <w:name w:val="ListLabel 13"/>
    <w:rPr>
      <w:rFonts w:cs="Times New Roman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5">
    <w:name w:val="ListLabel 15"/>
    <w:rPr>
      <w:rFonts w:cs="Times New Roman"/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rFonts w:cs="Times New Roman"/>
    </w:rPr>
  </w:style>
  <w:style w:type="numbering" w:customStyle="1" w:styleId="1">
    <w:name w:val="Немає списку1"/>
    <w:basedOn w:val="a2"/>
    <w:pPr>
      <w:numPr>
        <w:numId w:val="1"/>
      </w:numPr>
    </w:pPr>
  </w:style>
  <w:style w:type="numbering" w:customStyle="1" w:styleId="WWNum1">
    <w:name w:val="WWNum1"/>
    <w:basedOn w:val="a2"/>
    <w:pPr>
      <w:numPr>
        <w:numId w:val="2"/>
      </w:numPr>
    </w:pPr>
  </w:style>
  <w:style w:type="numbering" w:customStyle="1" w:styleId="WWNum2">
    <w:name w:val="WWNum2"/>
    <w:basedOn w:val="a2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896</Words>
  <Characters>511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ЦІЛЬОВА КОМПЛЕКСНА ПРОГРАМА</vt:lpstr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user</cp:lastModifiedBy>
  <cp:revision>5</cp:revision>
  <cp:lastPrinted>2024-08-26T09:13:00Z</cp:lastPrinted>
  <dcterms:created xsi:type="dcterms:W3CDTF">2026-04-15T07:03:00Z</dcterms:created>
  <dcterms:modified xsi:type="dcterms:W3CDTF">2026-04-15T11:22:00Z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Grizli777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